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color w:val="000000"/>
          <w:szCs w:val="44"/>
        </w:rPr>
      </w:pPr>
      <w:r>
        <w:rPr>
          <w:rFonts w:ascii="Times New Roman" w:hAnsi="Times New Roman" w:eastAsia="方正黑体简体"/>
          <w:color w:val="000000"/>
          <w:szCs w:val="44"/>
        </w:rPr>
        <w:t>附件</w:t>
      </w:r>
    </w:p>
    <w:p>
      <w:pPr>
        <w:spacing w:line="240" w:lineRule="atLeas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四川省市场监督管理局</w:t>
      </w:r>
    </w:p>
    <w:p>
      <w:pPr>
        <w:spacing w:line="240" w:lineRule="atLeast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color w:val="000000"/>
          <w:sz w:val="52"/>
          <w:szCs w:val="52"/>
          <w:lang w:eastAsia="zh-CN"/>
        </w:rPr>
        <w:t>委托项目</w:t>
      </w:r>
      <w:r>
        <w:rPr>
          <w:rFonts w:ascii="Times New Roman" w:hAnsi="Times New Roman" w:eastAsia="方正小标宋简体"/>
          <w:color w:val="000000"/>
          <w:sz w:val="52"/>
          <w:szCs w:val="52"/>
        </w:rPr>
        <w:t>申请表</w:t>
      </w:r>
    </w:p>
    <w:p>
      <w:pPr>
        <w:tabs>
          <w:tab w:val="center" w:pos="4153"/>
        </w:tabs>
        <w:jc w:val="center"/>
        <w:rPr>
          <w:rFonts w:ascii="Times New Roman" w:hAnsi="Times New Roman" w:eastAsia="方正楷体简体"/>
          <w:color w:val="000000"/>
          <w:sz w:val="30"/>
          <w:szCs w:val="30"/>
        </w:rPr>
      </w:pPr>
      <w:r>
        <w:rPr>
          <w:rFonts w:ascii="Times New Roman" w:hAnsi="Times New Roman" w:eastAsia="方正楷体简体"/>
          <w:b/>
          <w:bCs/>
          <w:color w:val="000000"/>
          <w:sz w:val="30"/>
          <w:szCs w:val="30"/>
        </w:rPr>
        <w:t>（参考样式）</w:t>
      </w:r>
    </w:p>
    <w:p>
      <w:pPr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>
      <w:pPr>
        <w:ind w:firstLine="1224" w:firstLineChars="300"/>
        <w:rPr>
          <w:rFonts w:ascii="Times New Roman" w:hAnsi="Times New Roman" w:eastAsia="方正仿宋简体"/>
          <w:color w:val="000000"/>
          <w:spacing w:val="44"/>
          <w:szCs w:val="30"/>
          <w:u w:val="single"/>
        </w:rPr>
      </w:pPr>
      <w:r>
        <w:rPr>
          <w:rFonts w:hint="eastAsia" w:ascii="Times New Roman" w:hAnsi="Times New Roman" w:eastAsia="方正仿宋简体"/>
          <w:color w:val="000000"/>
          <w:spacing w:val="44"/>
          <w:szCs w:val="30"/>
          <w:lang w:eastAsia="zh-CN"/>
        </w:rPr>
        <w:t>项目</w:t>
      </w:r>
      <w:r>
        <w:rPr>
          <w:rFonts w:ascii="Times New Roman" w:hAnsi="Times New Roman" w:eastAsia="方正仿宋简体"/>
          <w:color w:val="000000"/>
          <w:spacing w:val="44"/>
          <w:szCs w:val="30"/>
        </w:rPr>
        <w:t>名称：</w:t>
      </w:r>
      <w:r>
        <w:rPr>
          <w:rFonts w:ascii="Times New Roman" w:hAnsi="Times New Roman" w:eastAsia="方正仿宋简体"/>
          <w:color w:val="000000"/>
          <w:spacing w:val="44"/>
          <w:szCs w:val="30"/>
          <w:u w:val="single"/>
        </w:rPr>
        <w:t xml:space="preserve">                       </w:t>
      </w:r>
    </w:p>
    <w:p>
      <w:pPr>
        <w:ind w:firstLine="1224" w:firstLineChars="300"/>
        <w:rPr>
          <w:rFonts w:ascii="Times New Roman" w:hAnsi="Times New Roman" w:eastAsia="方正仿宋简体"/>
          <w:color w:val="000000"/>
          <w:spacing w:val="44"/>
          <w:szCs w:val="30"/>
        </w:rPr>
      </w:pPr>
      <w:r>
        <w:rPr>
          <w:rFonts w:ascii="Times New Roman" w:hAnsi="Times New Roman" w:eastAsia="方正仿宋简体"/>
          <w:color w:val="000000"/>
          <w:spacing w:val="44"/>
          <w:szCs w:val="30"/>
        </w:rPr>
        <w:t>申请单位：</w:t>
      </w:r>
      <w:r>
        <w:rPr>
          <w:rFonts w:ascii="Times New Roman" w:hAnsi="Times New Roman" w:eastAsia="方正仿宋简体"/>
          <w:color w:val="000000"/>
          <w:spacing w:val="44"/>
          <w:szCs w:val="30"/>
          <w:u w:val="single"/>
        </w:rPr>
        <w:t xml:space="preserve">                  </w:t>
      </w:r>
      <w:r>
        <w:rPr>
          <w:rFonts w:hint="eastAsia" w:ascii="Times New Roman" w:hAnsi="Times New Roman" w:eastAsia="方正仿宋简体"/>
          <w:color w:val="000000"/>
          <w:spacing w:val="44"/>
          <w:szCs w:val="30"/>
          <w:u w:val="single"/>
          <w:lang w:eastAsia="zh-CN"/>
        </w:rPr>
        <w:t>（盖章）</w:t>
      </w:r>
    </w:p>
    <w:p>
      <w:pPr>
        <w:ind w:firstLine="1204" w:firstLineChars="350"/>
        <w:rPr>
          <w:rFonts w:ascii="Times New Roman" w:hAnsi="Times New Roman" w:eastAsia="方正仿宋简体"/>
          <w:color w:val="000000"/>
          <w:spacing w:val="2"/>
          <w:szCs w:val="30"/>
        </w:rPr>
      </w:pPr>
      <w:r>
        <w:rPr>
          <w:rFonts w:hint="eastAsia" w:ascii="Times New Roman" w:hAnsi="Times New Roman" w:eastAsia="方正仿宋简体"/>
          <w:color w:val="000000"/>
          <w:spacing w:val="12"/>
          <w:szCs w:val="30"/>
          <w:lang w:eastAsia="zh-CN"/>
        </w:rPr>
        <w:t>项目</w:t>
      </w:r>
      <w:r>
        <w:rPr>
          <w:rFonts w:ascii="Times New Roman" w:hAnsi="Times New Roman" w:eastAsia="方正仿宋简体"/>
          <w:color w:val="000000"/>
          <w:spacing w:val="6"/>
          <w:szCs w:val="30"/>
        </w:rPr>
        <w:t>负责人</w:t>
      </w:r>
      <w:r>
        <w:rPr>
          <w:rFonts w:ascii="Times New Roman" w:hAnsi="Times New Roman" w:eastAsia="方正仿宋简体"/>
          <w:color w:val="000000"/>
          <w:spacing w:val="2"/>
          <w:szCs w:val="30"/>
        </w:rPr>
        <w:t xml:space="preserve">： </w:t>
      </w:r>
      <w:r>
        <w:rPr>
          <w:rFonts w:ascii="Times New Roman" w:hAnsi="Times New Roman" w:eastAsia="方正仿宋简体"/>
          <w:color w:val="000000"/>
          <w:spacing w:val="44"/>
          <w:szCs w:val="30"/>
          <w:u w:val="single"/>
        </w:rPr>
        <w:t xml:space="preserve">                      </w:t>
      </w:r>
    </w:p>
    <w:p>
      <w:pPr>
        <w:ind w:firstLine="1224" w:firstLineChars="300"/>
        <w:rPr>
          <w:rFonts w:ascii="Times New Roman" w:hAnsi="Times New Roman" w:eastAsia="方正仿宋简体"/>
          <w:color w:val="000000"/>
          <w:spacing w:val="44"/>
          <w:szCs w:val="30"/>
        </w:rPr>
      </w:pPr>
      <w:r>
        <w:rPr>
          <w:rFonts w:ascii="Times New Roman" w:hAnsi="Times New Roman" w:eastAsia="方正仿宋简体"/>
          <w:color w:val="000000"/>
          <w:spacing w:val="44"/>
          <w:szCs w:val="30"/>
        </w:rPr>
        <w:t>申请日期：</w:t>
      </w:r>
      <w:r>
        <w:rPr>
          <w:rFonts w:ascii="Times New Roman" w:hAnsi="Times New Roman" w:eastAsia="方正仿宋简体"/>
          <w:color w:val="000000"/>
          <w:spacing w:val="44"/>
          <w:szCs w:val="30"/>
          <w:u w:val="single"/>
        </w:rPr>
        <w:t xml:space="preserve">                       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br w:type="page"/>
      </w:r>
      <w:r>
        <w:rPr>
          <w:rFonts w:ascii="Times New Roman" w:hAnsi="Times New Roman" w:eastAsia="方正小标宋简体"/>
          <w:color w:val="000000"/>
          <w:sz w:val="44"/>
          <w:szCs w:val="44"/>
        </w:rPr>
        <w:t>填表说明</w:t>
      </w:r>
    </w:p>
    <w:p>
      <w:pPr>
        <w:ind w:firstLine="640" w:firstLineChars="200"/>
        <w:rPr>
          <w:rFonts w:ascii="Times New Roman" w:hAnsi="Times New Roman" w:eastAsia="方正仿宋简体"/>
        </w:rPr>
      </w:pPr>
    </w:p>
    <w:p>
      <w:pPr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一、本表由</w:t>
      </w:r>
      <w:r>
        <w:rPr>
          <w:rFonts w:hint="eastAsia" w:ascii="Times New Roman" w:hAnsi="Times New Roman" w:eastAsia="方正仿宋简体"/>
          <w:lang w:eastAsia="zh-CN"/>
        </w:rPr>
        <w:t>项目</w:t>
      </w:r>
      <w:r>
        <w:rPr>
          <w:rFonts w:ascii="Times New Roman" w:hAnsi="Times New Roman" w:eastAsia="方正仿宋简体"/>
        </w:rPr>
        <w:t>负责人填报。</w:t>
      </w:r>
    </w:p>
    <w:p>
      <w:pPr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二、本表是</w:t>
      </w:r>
      <w:r>
        <w:rPr>
          <w:rFonts w:hint="eastAsia" w:ascii="Times New Roman" w:hAnsi="Times New Roman" w:eastAsia="方正仿宋简体"/>
          <w:lang w:eastAsia="zh-CN"/>
        </w:rPr>
        <w:t>项目</w:t>
      </w:r>
      <w:r>
        <w:rPr>
          <w:rFonts w:ascii="Times New Roman" w:hAnsi="Times New Roman" w:eastAsia="方正仿宋简体"/>
        </w:rPr>
        <w:t>评审的主要依据。</w:t>
      </w:r>
      <w:r>
        <w:rPr>
          <w:rFonts w:hint="eastAsia" w:ascii="Times New Roman" w:hAnsi="Times New Roman" w:eastAsia="方正仿宋简体"/>
          <w:lang w:eastAsia="zh-CN"/>
        </w:rPr>
        <w:t>内容</w:t>
      </w:r>
      <w:r>
        <w:rPr>
          <w:rFonts w:ascii="Times New Roman" w:hAnsi="Times New Roman" w:eastAsia="方正仿宋简体"/>
        </w:rPr>
        <w:t>应科学合理、实事求是，证明材料应真实可信。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三、填写内容应简明扼要，突出重点。各栏目不得空缺，无此内容时填“无”，单位名称要写全称。</w:t>
      </w:r>
    </w:p>
    <w:p>
      <w:pPr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四、申请单位须提交本表一式三份及电子版。</w:t>
      </w:r>
    </w:p>
    <w:p>
      <w:pPr>
        <w:ind w:firstLine="640" w:firstLineChars="200"/>
        <w:rPr>
          <w:rFonts w:hint="eastAsia" w:ascii="Times New Roman" w:hAnsi="Times New Roman" w:eastAsia="方正黑体简体"/>
          <w:szCs w:val="32"/>
          <w:lang w:eastAsia="zh-CN"/>
        </w:rPr>
      </w:pPr>
      <w:r>
        <w:rPr>
          <w:rFonts w:ascii="Times New Roman" w:hAnsi="Times New Roman" w:eastAsia="方正仿宋简体"/>
        </w:rPr>
        <w:br w:type="page"/>
      </w:r>
      <w:r>
        <w:rPr>
          <w:rFonts w:ascii="Times New Roman" w:hAnsi="Times New Roman" w:eastAsia="方正黑体简体"/>
          <w:szCs w:val="32"/>
        </w:rPr>
        <w:t>一、</w:t>
      </w:r>
      <w:r>
        <w:rPr>
          <w:rFonts w:hint="eastAsia" w:ascii="Times New Roman" w:hAnsi="Times New Roman" w:eastAsia="方正黑体简体"/>
          <w:szCs w:val="32"/>
          <w:lang w:eastAsia="zh-CN"/>
        </w:rPr>
        <w:t>项目申请单位简介</w:t>
      </w:r>
    </w:p>
    <w:tbl>
      <w:tblPr>
        <w:tblStyle w:val="8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9173" w:type="dxa"/>
          </w:tcPr>
          <w:p>
            <w:pP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  <w:t>专业背景，主要成果，经历等</w:t>
            </w:r>
          </w:p>
        </w:tc>
      </w:tr>
    </w:tbl>
    <w:p>
      <w:pPr>
        <w:rPr>
          <w:rFonts w:ascii="Times New Roman" w:hAnsi="Times New Roman"/>
          <w:b/>
          <w:bCs/>
          <w:color w:val="000000"/>
          <w:sz w:val="10"/>
          <w:szCs w:val="10"/>
        </w:rPr>
      </w:pPr>
    </w:p>
    <w:p>
      <w:pPr>
        <w:ind w:firstLine="560" w:firstLineChars="200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eastAsia="方正黑体简体"/>
          <w:szCs w:val="32"/>
        </w:rPr>
        <w:t>二、</w:t>
      </w:r>
      <w:r>
        <w:rPr>
          <w:rFonts w:hint="eastAsia" w:ascii="Times New Roman" w:hAnsi="Times New Roman" w:eastAsia="方正黑体简体"/>
          <w:szCs w:val="32"/>
          <w:lang w:eastAsia="zh-CN"/>
        </w:rPr>
        <w:t>评估</w:t>
      </w:r>
      <w:r>
        <w:rPr>
          <w:rFonts w:ascii="Times New Roman" w:hAnsi="Times New Roman" w:eastAsia="方正黑体简体"/>
          <w:szCs w:val="32"/>
        </w:rPr>
        <w:t>方案</w:t>
      </w:r>
    </w:p>
    <w:tbl>
      <w:tblPr>
        <w:tblStyle w:val="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9173" w:type="dxa"/>
          </w:tcPr>
          <w:p>
            <w:pPr>
              <w:spacing w:line="500" w:lineRule="exact"/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  <w:t>评估</w:t>
            </w: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  <w:jc w:val="center"/>
        </w:trPr>
        <w:tc>
          <w:tcPr>
            <w:tcW w:w="9173" w:type="dxa"/>
          </w:tcPr>
          <w:p>
            <w:pPr>
              <w:spacing w:line="500" w:lineRule="exact"/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．进度安排</w:t>
            </w:r>
          </w:p>
        </w:tc>
      </w:tr>
    </w:tbl>
    <w:p>
      <w:pPr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br w:type="page"/>
      </w:r>
      <w:r>
        <w:rPr>
          <w:rFonts w:ascii="Times New Roman" w:hAnsi="Times New Roman" w:eastAsia="方正黑体简体"/>
          <w:szCs w:val="32"/>
        </w:rPr>
        <w:t>三、预期</w:t>
      </w:r>
      <w:r>
        <w:rPr>
          <w:rFonts w:hint="eastAsia" w:ascii="Times New Roman" w:hAnsi="Times New Roman" w:eastAsia="方正黑体简体"/>
          <w:szCs w:val="32"/>
          <w:lang w:eastAsia="zh-CN"/>
        </w:rPr>
        <w:t>评估报告描述</w:t>
      </w:r>
    </w:p>
    <w:tbl>
      <w:tblPr>
        <w:tblStyle w:val="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247" w:type="dxa"/>
            <w:vAlign w:val="center"/>
          </w:tcPr>
          <w:p>
            <w:pP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预期</w:t>
            </w: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  <w:t>报告考虑</w:t>
            </w:r>
          </w:p>
        </w:tc>
        <w:tc>
          <w:tcPr>
            <w:tcW w:w="6926" w:type="dxa"/>
          </w:tcPr>
          <w:p>
            <w:pP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2247" w:type="dxa"/>
            <w:vAlign w:val="center"/>
          </w:tcPr>
          <w:p>
            <w:pP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预期</w:t>
            </w:r>
            <w:r>
              <w:rPr>
                <w:rFonts w:hint="eastAsia" w:ascii="Times New Roman" w:hAnsi="Times New Roman" w:eastAsia="方正仿宋简体"/>
                <w:color w:val="000000"/>
                <w:sz w:val="30"/>
                <w:szCs w:val="30"/>
                <w:lang w:eastAsia="zh-CN"/>
              </w:rPr>
              <w:t>报告简要</w:t>
            </w: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t>描述</w:t>
            </w:r>
          </w:p>
        </w:tc>
        <w:tc>
          <w:tcPr>
            <w:tcW w:w="6926" w:type="dxa"/>
          </w:tcPr>
          <w:p>
            <w:pPr>
              <w:jc w:val="left"/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方正黑体简体"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 w:eastAsia="方正黑体简体"/>
          <w:szCs w:val="32"/>
        </w:rPr>
      </w:pPr>
      <w:r>
        <w:rPr>
          <w:rFonts w:ascii="Times New Roman" w:hAnsi="Times New Roman" w:eastAsia="方正黑体简体"/>
          <w:szCs w:val="32"/>
        </w:rPr>
        <w:t>四、</w:t>
      </w:r>
      <w:r>
        <w:rPr>
          <w:rFonts w:hint="eastAsia" w:ascii="Times New Roman" w:hAnsi="Times New Roman" w:eastAsia="方正黑体简体"/>
          <w:szCs w:val="32"/>
          <w:lang w:eastAsia="zh-CN"/>
        </w:rPr>
        <w:t>项目</w:t>
      </w:r>
      <w:r>
        <w:rPr>
          <w:rFonts w:ascii="Times New Roman" w:hAnsi="Times New Roman" w:eastAsia="方正黑体简体"/>
          <w:szCs w:val="32"/>
        </w:rPr>
        <w:t>负责人基本情况</w:t>
      </w:r>
    </w:p>
    <w:tbl>
      <w:tblPr>
        <w:tblStyle w:val="8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176"/>
        <w:gridCol w:w="1084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1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17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2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9173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主要学术成果：</w:t>
            </w:r>
          </w:p>
          <w:p>
            <w:pPr>
              <w:spacing w:line="36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（近年从事的主要研究任务及所负责任，研究成果鉴定及获奖情况，在国内外主要刊物上发表论文情况，参与食品药品监管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  <w:t>研究情况等）</w:t>
            </w:r>
          </w:p>
        </w:tc>
      </w:tr>
    </w:tbl>
    <w:p>
      <w:pPr>
        <w:pStyle w:val="3"/>
        <w:ind w:left="640"/>
        <w:rPr>
          <w:rFonts w:ascii="Times New Roman" w:hAnsi="Times New Roman" w:eastAsia="仿宋_GB2312"/>
          <w:b/>
          <w:bCs/>
          <w:color w:val="000000"/>
          <w:sz w:val="30"/>
          <w:szCs w:val="30"/>
        </w:rPr>
      </w:pPr>
    </w:p>
    <w:p>
      <w:pPr>
        <w:ind w:firstLine="640" w:firstLineChars="200"/>
        <w:rPr>
          <w:rFonts w:ascii="Times New Roman" w:hAnsi="Times New Roman" w:eastAsia="方正黑体简体"/>
          <w:szCs w:val="32"/>
        </w:rPr>
      </w:pPr>
      <w:r>
        <w:rPr>
          <w:rFonts w:ascii="Times New Roman" w:hAnsi="Times New Roman" w:eastAsia="方正黑体简体"/>
          <w:szCs w:val="32"/>
        </w:rPr>
        <w:t>五、主要研究人员</w:t>
      </w:r>
    </w:p>
    <w:tbl>
      <w:tblPr>
        <w:tblStyle w:val="8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79"/>
        <w:gridCol w:w="971"/>
        <w:gridCol w:w="1165"/>
        <w:gridCol w:w="771"/>
        <w:gridCol w:w="286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年龄</w:t>
            </w:r>
          </w:p>
        </w:tc>
        <w:tc>
          <w:tcPr>
            <w:tcW w:w="1165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职称</w:t>
            </w:r>
          </w:p>
        </w:tc>
        <w:tc>
          <w:tcPr>
            <w:tcW w:w="771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职务</w:t>
            </w:r>
          </w:p>
        </w:tc>
        <w:tc>
          <w:tcPr>
            <w:tcW w:w="2866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在本</w:t>
            </w:r>
            <w:r>
              <w:rPr>
                <w:rFonts w:hint="eastAsia" w:ascii="Times New Roman" w:hAnsi="Times New Roman" w:eastAsia="方正仿宋简体"/>
                <w:color w:val="000000"/>
                <w:lang w:eastAsia="zh-CN"/>
              </w:rPr>
              <w:t>项目</w:t>
            </w:r>
            <w:r>
              <w:rPr>
                <w:rFonts w:ascii="Times New Roman" w:hAnsi="Times New Roman" w:eastAsia="方正仿宋简体"/>
                <w:color w:val="000000"/>
              </w:rPr>
              <w:t>中承担的任务</w:t>
            </w:r>
          </w:p>
        </w:tc>
        <w:tc>
          <w:tcPr>
            <w:tcW w:w="1801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93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779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971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1165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771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2866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1801" w:type="dxa"/>
          </w:tcPr>
          <w:p>
            <w:pPr>
              <w:pStyle w:val="5"/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93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9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9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165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77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2866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  <w:tc>
          <w:tcPr>
            <w:tcW w:w="1801" w:type="dxa"/>
          </w:tcPr>
          <w:p>
            <w:pPr>
              <w:spacing w:before="120" w:beforeLines="20" w:after="120" w:afterLines="20" w:line="340" w:lineRule="exac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方正黑体简体"/>
          <w:szCs w:val="32"/>
        </w:rPr>
      </w:pPr>
      <w:r>
        <w:rPr>
          <w:rFonts w:ascii="Times New Roman" w:hAnsi="Times New Roman" w:eastAsia="方正黑体简体"/>
          <w:szCs w:val="32"/>
        </w:rPr>
        <w:t>六、经费预算</w:t>
      </w:r>
    </w:p>
    <w:tbl>
      <w:tblPr>
        <w:tblStyle w:val="8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667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7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</w:p>
        </w:tc>
        <w:tc>
          <w:tcPr>
            <w:tcW w:w="5667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相应开支细项</w:t>
            </w:r>
          </w:p>
        </w:tc>
        <w:tc>
          <w:tcPr>
            <w:tcW w:w="2609" w:type="dxa"/>
            <w:vAlign w:val="center"/>
          </w:tcPr>
          <w:p>
            <w:pPr>
              <w:pStyle w:val="5"/>
              <w:spacing w:before="120" w:beforeLines="20" w:after="120" w:afterLines="20" w:line="340" w:lineRule="exact"/>
              <w:jc w:val="center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项目工作实施计划及经费要求</w:t>
            </w: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7" w:type="dxa"/>
            <w:vMerge w:val="continue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总      计</w:t>
            </w:r>
          </w:p>
        </w:tc>
        <w:tc>
          <w:tcPr>
            <w:tcW w:w="2609" w:type="dxa"/>
          </w:tcPr>
          <w:p>
            <w:pP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871" w:right="1361" w:bottom="1701" w:left="1588" w:header="851" w:footer="1077" w:gutter="0"/>
      <w:pgNumType w:fmt="numberInDash"/>
      <w:cols w:space="720" w:num="1"/>
      <w:titlePg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 w:eastAsia="zh-CN"/>
      </w:rPr>
      <w:t>-</w:t>
    </w:r>
    <w:r>
      <w:rPr>
        <w:rFonts w:ascii="宋体" w:hAnsi="宋体"/>
        <w:sz w:val="24"/>
        <w:szCs w:val="24"/>
        <w:lang w:val="en-US" w:eastAsia="zh-CN"/>
      </w:rPr>
      <w:t xml:space="preserve"> 3 -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 w:eastAsia="zh-CN"/>
      </w:rPr>
      <w:t>-</w:t>
    </w:r>
    <w:r>
      <w:rPr>
        <w:rFonts w:ascii="宋体" w:hAnsi="宋体"/>
        <w:sz w:val="24"/>
        <w:szCs w:val="24"/>
        <w:lang w:val="en-US" w:eastAsia="zh-CN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8483D"/>
    <w:rsid w:val="02C466A7"/>
    <w:rsid w:val="159C31FC"/>
    <w:rsid w:val="25741F51"/>
    <w:rsid w:val="4738483D"/>
    <w:rsid w:val="56367169"/>
    <w:rsid w:val="606E2D15"/>
    <w:rsid w:val="71E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eastAsia="方正仿宋简体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2020-10-27T08:42:00Z</dcterms:created>
  <dc:creator>admin</dc:creator>
  <cp:lastModifiedBy>PC</cp:lastModifiedBy>
  <dcterms:modified xsi:type="dcterms:W3CDTF">2020-11-24T08:20:50Z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