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黑体" w:hAnsi="黑体" w:eastAsia="黑体" w:cs="黑体"/>
          <w:bCs/>
          <w:sz w:val="32"/>
          <w:szCs w:val="32"/>
        </w:rPr>
      </w:pPr>
      <w:r>
        <w:rPr>
          <w:rFonts w:ascii="黑体" w:hAnsi="黑体" w:eastAsia="黑体" w:cs="黑体"/>
          <w:bCs/>
          <w:sz w:val="32"/>
          <w:szCs w:val="32"/>
        </w:rPr>
        <w:t>附件2</w:t>
      </w:r>
    </w:p>
    <w:p>
      <w:pPr>
        <w:pStyle w:val="6"/>
        <w:widowControl w:val="0"/>
        <w:spacing w:line="600" w:lineRule="exact"/>
        <w:rPr>
          <w:rFonts w:hint="default" w:ascii="仿宋_GB2312" w:eastAsia="仿宋_GB2312" w:cs="宋体"/>
          <w:sz w:val="30"/>
          <w:szCs w:val="30"/>
        </w:rPr>
      </w:pPr>
      <w:r>
        <w:rPr>
          <w:rFonts w:ascii="方正小标宋简体" w:hAnsi="黑体" w:eastAsia="方正小标宋简体" w:cs="宋体"/>
          <w:bCs/>
          <w:spacing w:val="60"/>
          <w:kern w:val="2"/>
          <w:sz w:val="44"/>
          <w:szCs w:val="44"/>
        </w:rPr>
        <w:t>承 诺 书</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本承诺书内容必须全部做出明确应答，如无应答或应答含混，即视为存在未应答事项事实，</w:t>
      </w:r>
      <w:r>
        <w:rPr>
          <w:rFonts w:hint="eastAsia" w:ascii="仿宋_GB2312" w:eastAsia="仿宋_GB2312" w:cs="宋体"/>
          <w:sz w:val="32"/>
          <w:szCs w:val="32"/>
          <w:lang w:eastAsia="zh-CN"/>
        </w:rPr>
        <w:t>比选小</w:t>
      </w:r>
      <w:r>
        <w:rPr>
          <w:rFonts w:hint="default" w:ascii="仿宋_GB2312" w:eastAsia="仿宋_GB2312" w:cs="宋体"/>
          <w:sz w:val="32"/>
          <w:szCs w:val="32"/>
        </w:rPr>
        <w:t>组可按相关规定扣分或作无效投标处理。</w:t>
      </w:r>
    </w:p>
    <w:p>
      <w:pPr>
        <w:adjustRightInd w:val="0"/>
        <w:spacing w:line="560" w:lineRule="exact"/>
        <w:rPr>
          <w:rFonts w:hint="default" w:ascii="仿宋_GB2312" w:eastAsia="仿宋_GB2312" w:cs="宋体"/>
          <w:sz w:val="32"/>
          <w:szCs w:val="32"/>
        </w:rPr>
      </w:pPr>
      <w:r>
        <w:rPr>
          <w:rFonts w:hint="default" w:ascii="仿宋_GB2312" w:eastAsia="仿宋_GB2312" w:cs="宋体"/>
          <w:sz w:val="32"/>
          <w:szCs w:val="32"/>
        </w:rPr>
        <w:t>四川省</w:t>
      </w:r>
      <w:r>
        <w:rPr>
          <w:rFonts w:hint="eastAsia" w:ascii="仿宋_GB2312" w:eastAsia="仿宋_GB2312" w:cs="宋体"/>
          <w:sz w:val="32"/>
          <w:szCs w:val="32"/>
          <w:lang w:eastAsia="zh-CN"/>
        </w:rPr>
        <w:t>就业服务</w:t>
      </w:r>
      <w:r>
        <w:rPr>
          <w:rFonts w:hint="default" w:ascii="仿宋_GB2312" w:eastAsia="仿宋_GB2312" w:cs="宋体"/>
          <w:sz w:val="32"/>
          <w:szCs w:val="32"/>
        </w:rPr>
        <w:t>管理局：</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我公司作为本次采购项目的投标人，根据</w:t>
      </w:r>
      <w:r>
        <w:rPr>
          <w:rFonts w:hint="eastAsia" w:ascii="仿宋_GB2312" w:eastAsia="仿宋_GB2312" w:cs="宋体"/>
          <w:sz w:val="32"/>
          <w:szCs w:val="32"/>
          <w:lang w:eastAsia="zh-CN"/>
        </w:rPr>
        <w:t>比选</w:t>
      </w:r>
      <w:r>
        <w:rPr>
          <w:rFonts w:hint="default" w:ascii="仿宋_GB2312" w:eastAsia="仿宋_GB2312" w:cs="宋体"/>
          <w:sz w:val="32"/>
          <w:szCs w:val="32"/>
        </w:rPr>
        <w:t>文件要求，现郑重承诺如下：</w:t>
      </w:r>
      <w:bookmarkStart w:id="0" w:name="_GoBack"/>
      <w:bookmarkEnd w:id="0"/>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一、具备《中华人民共和国政府采购法》第二十二条第一款和本项目规定的条件：</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（一）具有独立承担民事责任的能力；</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（二）具有良好的商业信誉和健全的财务会计制度；</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（三）具有履行合同所必需的设备和专业技术能力；</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（四）有依法缴纳税收和社会保障资金的良好记录；</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（五）参加政府采购活动前三年内，在经营活动中没有重大违法记录；</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（六）法律、行政法规规定的其他条件；</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（七）根据采购项目提出的特殊条件。</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二、完全接受和满足本项目</w:t>
      </w:r>
      <w:r>
        <w:rPr>
          <w:rFonts w:hint="eastAsia" w:ascii="仿宋_GB2312" w:eastAsia="仿宋_GB2312" w:cs="宋体"/>
          <w:sz w:val="32"/>
          <w:szCs w:val="32"/>
          <w:lang w:eastAsia="zh-CN"/>
        </w:rPr>
        <w:t>比选</w:t>
      </w:r>
      <w:r>
        <w:rPr>
          <w:rFonts w:hint="default" w:ascii="仿宋_GB2312" w:eastAsia="仿宋_GB2312" w:cs="宋体"/>
          <w:sz w:val="32"/>
          <w:szCs w:val="32"/>
        </w:rPr>
        <w:t>文件中规定的实质性要求，如对</w:t>
      </w:r>
      <w:r>
        <w:rPr>
          <w:rFonts w:hint="eastAsia" w:ascii="仿宋_GB2312" w:eastAsia="仿宋_GB2312" w:cs="宋体"/>
          <w:sz w:val="32"/>
          <w:szCs w:val="32"/>
          <w:lang w:eastAsia="zh-CN"/>
        </w:rPr>
        <w:t>比选</w:t>
      </w:r>
      <w:r>
        <w:rPr>
          <w:rFonts w:hint="default" w:ascii="仿宋_GB2312" w:eastAsia="仿宋_GB2312" w:cs="宋体"/>
          <w:sz w:val="32"/>
          <w:szCs w:val="32"/>
        </w:rPr>
        <w:t>文件有异议，已经在投标截止时间届满前依法进行维权救济，不存在对</w:t>
      </w:r>
      <w:r>
        <w:rPr>
          <w:rFonts w:hint="eastAsia" w:ascii="仿宋_GB2312" w:eastAsia="仿宋_GB2312" w:cs="宋体"/>
          <w:sz w:val="32"/>
          <w:szCs w:val="32"/>
          <w:lang w:eastAsia="zh-CN"/>
        </w:rPr>
        <w:t>比选</w:t>
      </w:r>
      <w:r>
        <w:rPr>
          <w:rFonts w:hint="default" w:ascii="仿宋_GB2312" w:eastAsia="仿宋_GB2312" w:cs="宋体"/>
          <w:sz w:val="32"/>
          <w:szCs w:val="32"/>
        </w:rPr>
        <w:t>文件有异议的同时又参加投标以求侥幸中标或者为实现其他非法目的的行为。</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三、参加本次</w:t>
      </w:r>
      <w:r>
        <w:rPr>
          <w:rFonts w:hint="eastAsia" w:ascii="仿宋_GB2312" w:eastAsia="仿宋_GB2312" w:cs="宋体"/>
          <w:sz w:val="32"/>
          <w:szCs w:val="32"/>
          <w:lang w:eastAsia="zh-CN"/>
        </w:rPr>
        <w:t>比选</w:t>
      </w:r>
      <w:r>
        <w:rPr>
          <w:rFonts w:hint="default" w:ascii="仿宋_GB2312" w:eastAsia="仿宋_GB2312" w:cs="宋体"/>
          <w:sz w:val="32"/>
          <w:szCs w:val="32"/>
        </w:rPr>
        <w:t>采购活动，不存在与单位负责人为同一人或者存在直接控股、管理关系的其他供应商参与同一合同项下的采购活动的行为。</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四、参加本次</w:t>
      </w:r>
      <w:r>
        <w:rPr>
          <w:rFonts w:hint="eastAsia" w:ascii="仿宋_GB2312" w:eastAsia="仿宋_GB2312" w:cs="宋体"/>
          <w:sz w:val="32"/>
          <w:szCs w:val="32"/>
          <w:lang w:eastAsia="zh-CN"/>
        </w:rPr>
        <w:t>比选</w:t>
      </w:r>
      <w:r>
        <w:rPr>
          <w:rFonts w:hint="default" w:ascii="仿宋_GB2312" w:eastAsia="仿宋_GB2312" w:cs="宋体"/>
          <w:sz w:val="32"/>
          <w:szCs w:val="32"/>
        </w:rPr>
        <w:t>采购活动，不存在和其他供应商在同一合同项下的采购项目中，同时委托同一个自然人、同一家庭的人员、同一单位的人员作为代理人的行为。</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五、我单位有（ ）没有（ ）《四川省政府采购当事人诚信管理办法》（川财采【2015】33 号文件）和本招标文件规定的失信行为。</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六、在行贿犯罪信息查询期限内，我单位及其现任法定代表人、主要负责人有（ ）没有（ ）行贿犯罪记录。</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七、我单位有（ ）没有（ ）被列入失信被执行人、重大税收违法案件当事人名单、政府采购严重违法失信行为记录名单（如投标人在参加政府采购活动前被禁止在一定期</w:t>
      </w:r>
    </w:p>
    <w:p>
      <w:pPr>
        <w:adjustRightInd w:val="0"/>
        <w:spacing w:line="560" w:lineRule="exact"/>
        <w:rPr>
          <w:rFonts w:hint="default" w:ascii="仿宋_GB2312" w:eastAsia="仿宋_GB2312" w:cs="宋体"/>
          <w:sz w:val="32"/>
          <w:szCs w:val="32"/>
        </w:rPr>
      </w:pPr>
      <w:r>
        <w:rPr>
          <w:rFonts w:hint="default" w:ascii="仿宋_GB2312" w:eastAsia="仿宋_GB2312" w:cs="宋体"/>
          <w:sz w:val="32"/>
          <w:szCs w:val="32"/>
        </w:rPr>
        <w:t>限内参加政府采购活动，期限届满的，可以参加政府采购活动），有( )没有( )未依法缴纳税收和社会保障资金的不良记录，参加政府采购活动前三年内，在经营活动中有( )没有( )重大违法记录（如投标人在参加政府采购活动前 3 年内因违法经营被禁止在一定期限内参加政府采购活动，期限届满的，可以参加政府采购活动）；本公司对上述承诺的内容事项真实性负责。如经查实上述承诺的内容事项存在虚假，</w:t>
      </w:r>
    </w:p>
    <w:p>
      <w:pPr>
        <w:adjustRightInd w:val="0"/>
        <w:spacing w:line="560" w:lineRule="exact"/>
        <w:rPr>
          <w:rFonts w:hint="default" w:ascii="仿宋_GB2312" w:eastAsia="仿宋_GB2312" w:cs="宋体"/>
          <w:sz w:val="32"/>
          <w:szCs w:val="32"/>
          <w:lang w:val="en-US" w:eastAsia="zh-CN"/>
        </w:rPr>
      </w:pPr>
      <w:r>
        <w:rPr>
          <w:rFonts w:hint="default" w:ascii="仿宋_GB2312" w:eastAsia="仿宋_GB2312" w:cs="宋体"/>
          <w:sz w:val="32"/>
          <w:szCs w:val="32"/>
        </w:rPr>
        <w:t>我公司愿意接受以提供虚假材料谋取中标追究法律责任。</w:t>
      </w:r>
    </w:p>
    <w:p>
      <w:pPr>
        <w:adjustRightInd w:val="0"/>
        <w:spacing w:line="560" w:lineRule="exact"/>
        <w:rPr>
          <w:rFonts w:hint="default" w:ascii="仿宋_GB2312" w:eastAsia="仿宋_GB2312" w:cs="宋体"/>
          <w:sz w:val="32"/>
          <w:szCs w:val="32"/>
        </w:rPr>
      </w:pPr>
      <w:r>
        <w:rPr>
          <w:rFonts w:hint="default" w:ascii="仿宋_GB2312" w:eastAsia="仿宋_GB2312" w:cs="宋体"/>
          <w:sz w:val="32"/>
          <w:szCs w:val="32"/>
        </w:rPr>
        <w:t>供应商名称： ：</w:t>
      </w:r>
      <w:r>
        <w:rPr>
          <w:rFonts w:hint="eastAsia" w:ascii="仿宋_GB2312" w:eastAsia="仿宋_GB2312" w:cs="宋体"/>
          <w:sz w:val="32"/>
          <w:szCs w:val="32"/>
          <w:lang w:val="en-US" w:eastAsia="zh-CN"/>
        </w:rPr>
        <w:t xml:space="preserve">      </w:t>
      </w:r>
      <w:r>
        <w:rPr>
          <w:rFonts w:hint="default" w:ascii="仿宋_GB2312" w:eastAsia="仿宋_GB2312" w:cs="宋体"/>
          <w:sz w:val="32"/>
          <w:szCs w:val="32"/>
        </w:rPr>
        <w:t>（单位公章）。</w:t>
      </w:r>
    </w:p>
    <w:p>
      <w:pPr>
        <w:adjustRightInd w:val="0"/>
        <w:spacing w:line="560" w:lineRule="exact"/>
        <w:rPr>
          <w:rFonts w:hint="default" w:ascii="仿宋_GB2312" w:eastAsia="仿宋_GB2312" w:cs="宋体"/>
          <w:sz w:val="32"/>
          <w:szCs w:val="32"/>
        </w:rPr>
      </w:pPr>
      <w:r>
        <w:rPr>
          <w:rFonts w:hint="default" w:ascii="仿宋_GB2312" w:eastAsia="仿宋_GB2312" w:cs="宋体"/>
          <w:sz w:val="32"/>
          <w:szCs w:val="32"/>
        </w:rPr>
        <w:t>法定代表人或授权代表（签字或加盖个人名章）：</w:t>
      </w:r>
      <w:r>
        <w:rPr>
          <w:rFonts w:hint="eastAsia" w:ascii="仿宋_GB2312" w:eastAsia="仿宋_GB2312" w:cs="宋体"/>
          <w:sz w:val="32"/>
          <w:szCs w:val="32"/>
          <w:lang w:val="en-US" w:eastAsia="zh-CN"/>
        </w:rPr>
        <w:t xml:space="preserve"> </w:t>
      </w:r>
    </w:p>
    <w:p>
      <w:pPr>
        <w:adjustRightInd w:val="0"/>
        <w:spacing w:line="560" w:lineRule="exact"/>
        <w:rPr>
          <w:rFonts w:hint="default" w:ascii="仿宋_GB2312" w:eastAsia="仿宋_GB2312" w:cs="宋体"/>
          <w:sz w:val="32"/>
          <w:szCs w:val="32"/>
        </w:rPr>
      </w:pPr>
      <w:r>
        <w:rPr>
          <w:rFonts w:hint="default" w:ascii="仿宋_GB2312" w:eastAsia="仿宋_GB2312" w:cs="宋体"/>
          <w:sz w:val="32"/>
          <w:szCs w:val="32"/>
        </w:rPr>
        <w:t>日 期：</w:t>
      </w:r>
      <w:r>
        <w:rPr>
          <w:rFonts w:hint="eastAsia" w:ascii="仿宋_GB2312" w:eastAsia="仿宋_GB2312" w:cs="宋体"/>
          <w:sz w:val="32"/>
          <w:szCs w:val="32"/>
          <w:lang w:val="en-US" w:eastAsia="zh-CN"/>
        </w:rPr>
        <w:t xml:space="preserve">    </w:t>
      </w:r>
      <w:r>
        <w:rPr>
          <w:rFonts w:hint="default" w:ascii="仿宋_GB2312" w:eastAsia="仿宋_GB2312" w:cs="宋体"/>
          <w:sz w:val="32"/>
          <w:szCs w:val="32"/>
        </w:rPr>
        <w:t xml:space="preserve">年 </w:t>
      </w:r>
      <w:r>
        <w:rPr>
          <w:rFonts w:hint="eastAsia" w:ascii="仿宋_GB2312" w:eastAsia="仿宋_GB2312" w:cs="宋体"/>
          <w:sz w:val="32"/>
          <w:szCs w:val="32"/>
          <w:lang w:val="en-US" w:eastAsia="zh-CN"/>
        </w:rPr>
        <w:t xml:space="preserve">   </w:t>
      </w:r>
      <w:r>
        <w:rPr>
          <w:rFonts w:hint="default" w:ascii="仿宋_GB2312" w:eastAsia="仿宋_GB2312" w:cs="宋体"/>
          <w:sz w:val="32"/>
          <w:szCs w:val="32"/>
        </w:rPr>
        <w:t xml:space="preserve"> 月 </w:t>
      </w:r>
      <w:r>
        <w:rPr>
          <w:rFonts w:hint="eastAsia" w:ascii="仿宋_GB2312" w:eastAsia="仿宋_GB2312" w:cs="宋体"/>
          <w:sz w:val="32"/>
          <w:szCs w:val="32"/>
          <w:lang w:val="en-US" w:eastAsia="zh-CN"/>
        </w:rPr>
        <w:t xml:space="preserve">   </w:t>
      </w:r>
      <w:r>
        <w:rPr>
          <w:rFonts w:hint="default" w:ascii="仿宋_GB2312" w:eastAsia="仿宋_GB2312" w:cs="宋体"/>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E6C368C"/>
    <w:rsid w:val="0025291A"/>
    <w:rsid w:val="00337F28"/>
    <w:rsid w:val="0050076E"/>
    <w:rsid w:val="00713AE5"/>
    <w:rsid w:val="009B776F"/>
    <w:rsid w:val="00A01C23"/>
    <w:rsid w:val="00A142D9"/>
    <w:rsid w:val="00B17CDD"/>
    <w:rsid w:val="00B77E5F"/>
    <w:rsid w:val="00B93C0B"/>
    <w:rsid w:val="00BA20AD"/>
    <w:rsid w:val="00CB64EA"/>
    <w:rsid w:val="07F42B39"/>
    <w:rsid w:val="0CF76040"/>
    <w:rsid w:val="0E5E3D33"/>
    <w:rsid w:val="19BB24E6"/>
    <w:rsid w:val="3FFAB7EB"/>
    <w:rsid w:val="46FFF9E1"/>
    <w:rsid w:val="5E6C368C"/>
    <w:rsid w:val="F8ADE4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hint="eastAsia" w:ascii="宋体"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目录"/>
    <w:next w:val="1"/>
    <w:qFormat/>
    <w:uiPriority w:val="0"/>
    <w:pPr>
      <w:jc w:val="center"/>
    </w:pPr>
    <w:rPr>
      <w:rFonts w:hint="eastAsia" w:ascii="宋体" w:hAnsi="Times New Roman" w:eastAsia="宋体" w:cs="Times New Roman"/>
      <w:b/>
      <w:sz w:val="36"/>
      <w:lang w:val="en-US" w:eastAsia="zh-CN" w:bidi="ar-SA"/>
    </w:rPr>
  </w:style>
  <w:style w:type="character" w:customStyle="1" w:styleId="7">
    <w:name w:val="页眉 Char"/>
    <w:basedOn w:val="5"/>
    <w:link w:val="3"/>
    <w:qFormat/>
    <w:uiPriority w:val="0"/>
    <w:rPr>
      <w:rFonts w:ascii="宋体"/>
      <w:kern w:val="2"/>
      <w:sz w:val="18"/>
      <w:szCs w:val="18"/>
    </w:rPr>
  </w:style>
  <w:style w:type="character" w:customStyle="1" w:styleId="8">
    <w:name w:val="页脚 Char"/>
    <w:basedOn w:val="5"/>
    <w:link w:val="2"/>
    <w:qFormat/>
    <w:uiPriority w:val="0"/>
    <w:rPr>
      <w:rFonts w:ascii="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77</Words>
  <Characters>439</Characters>
  <Lines>3</Lines>
  <Paragraphs>1</Paragraphs>
  <TotalTime>10</TotalTime>
  <ScaleCrop>false</ScaleCrop>
  <LinksUpToDate>false</LinksUpToDate>
  <CharactersWithSpaces>515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2020-09-02T08:45:00Z</dcterms:created>
  <dc:creator>朱兆兵</dc:creator>
  <cp:lastModifiedBy>user</cp:lastModifiedBy>
  <dcterms:modified xsi:type="dcterms:W3CDTF">2021-12-13T09:40:01Z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